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C5" w:rsidRPr="007727F2" w:rsidRDefault="00664761" w:rsidP="007727F2">
      <w:pPr>
        <w:jc w:val="center"/>
        <w:rPr>
          <w:rFonts w:ascii="Arial" w:hAnsi="Arial" w:cs="Arial"/>
          <w:sz w:val="36"/>
          <w:szCs w:val="36"/>
        </w:rPr>
      </w:pPr>
      <w:bookmarkStart w:id="0" w:name="_GoBack"/>
      <w:r w:rsidRPr="007727F2">
        <w:rPr>
          <w:rFonts w:ascii="Arial" w:hAnsi="Arial" w:cs="Arial"/>
          <w:sz w:val="36"/>
          <w:szCs w:val="36"/>
        </w:rPr>
        <w:t>Division of groups and times</w:t>
      </w:r>
    </w:p>
    <w:bookmarkEnd w:id="0"/>
    <w:p w:rsidR="00664761" w:rsidRDefault="00664761">
      <w:pPr>
        <w:rPr>
          <w:rFonts w:ascii="Arial" w:hAnsi="Arial" w:cs="Arial"/>
          <w:sz w:val="24"/>
          <w:szCs w:val="24"/>
        </w:rPr>
      </w:pPr>
      <w:r>
        <w:rPr>
          <w:rFonts w:ascii="Arial" w:hAnsi="Arial" w:cs="Arial"/>
          <w:sz w:val="24"/>
          <w:szCs w:val="24"/>
        </w:rPr>
        <w:t>The factors that determine in which group a player is divided into are:</w:t>
      </w:r>
    </w:p>
    <w:p w:rsidR="00664761" w:rsidRDefault="00664761" w:rsidP="00664761">
      <w:pPr>
        <w:pStyle w:val="ListParagraph"/>
        <w:numPr>
          <w:ilvl w:val="0"/>
          <w:numId w:val="1"/>
        </w:numPr>
        <w:rPr>
          <w:rFonts w:ascii="Arial" w:hAnsi="Arial" w:cs="Arial"/>
          <w:sz w:val="24"/>
          <w:szCs w:val="24"/>
        </w:rPr>
      </w:pPr>
      <w:r>
        <w:rPr>
          <w:rFonts w:ascii="Arial" w:hAnsi="Arial" w:cs="Arial"/>
          <w:sz w:val="24"/>
          <w:szCs w:val="24"/>
        </w:rPr>
        <w:t>Tennis strength – ITN (International Tennis Number)</w:t>
      </w:r>
    </w:p>
    <w:p w:rsidR="00664761" w:rsidRDefault="00664761" w:rsidP="00664761">
      <w:pPr>
        <w:pStyle w:val="ListParagraph"/>
        <w:numPr>
          <w:ilvl w:val="0"/>
          <w:numId w:val="1"/>
        </w:numPr>
        <w:rPr>
          <w:rFonts w:ascii="Arial" w:hAnsi="Arial" w:cs="Arial"/>
          <w:sz w:val="24"/>
          <w:szCs w:val="24"/>
        </w:rPr>
      </w:pPr>
      <w:r>
        <w:rPr>
          <w:rFonts w:ascii="Arial" w:hAnsi="Arial" w:cs="Arial"/>
          <w:sz w:val="24"/>
          <w:szCs w:val="24"/>
        </w:rPr>
        <w:t>Age – Only primary school players can play in the green ball (75% slower ball) group. Strong primary school players who are prepared to play with normal balls can play in the gold (intermediate) and platinum (advanced) group.</w:t>
      </w:r>
    </w:p>
    <w:p w:rsidR="0057154A" w:rsidRDefault="0057154A" w:rsidP="00664761">
      <w:pPr>
        <w:pStyle w:val="ListParagraph"/>
        <w:numPr>
          <w:ilvl w:val="0"/>
          <w:numId w:val="1"/>
        </w:numPr>
        <w:rPr>
          <w:rFonts w:ascii="Arial" w:hAnsi="Arial" w:cs="Arial"/>
          <w:sz w:val="24"/>
          <w:szCs w:val="24"/>
        </w:rPr>
      </w:pPr>
      <w:r>
        <w:rPr>
          <w:rFonts w:ascii="Arial" w:hAnsi="Arial" w:cs="Arial"/>
          <w:sz w:val="24"/>
          <w:szCs w:val="24"/>
        </w:rPr>
        <w:t>Note there are only different gender groups if there are enough girls.  Boys and girls of the same ITN play against each other.</w:t>
      </w:r>
    </w:p>
    <w:p w:rsidR="0057154A" w:rsidRDefault="0057154A" w:rsidP="00664761">
      <w:pPr>
        <w:pStyle w:val="ListParagraph"/>
        <w:numPr>
          <w:ilvl w:val="0"/>
          <w:numId w:val="1"/>
        </w:numPr>
        <w:rPr>
          <w:rFonts w:ascii="Arial" w:hAnsi="Arial" w:cs="Arial"/>
          <w:sz w:val="24"/>
          <w:szCs w:val="24"/>
        </w:rPr>
      </w:pPr>
      <w:r>
        <w:rPr>
          <w:rFonts w:ascii="Arial" w:hAnsi="Arial" w:cs="Arial"/>
          <w:sz w:val="24"/>
          <w:szCs w:val="24"/>
        </w:rPr>
        <w:t>Sometimes a player is too strong for a lower group and too weak for a higher group.  In that case they will be scheduled to play the stronger players in the weaker group and their opponents in the stronger group will be the weakest.  These players play for the last two hours of the weaker group and the first two hours of the stronger group.  Because this schedule is difficult the entry fee is higher.</w:t>
      </w:r>
    </w:p>
    <w:p w:rsidR="0057154A" w:rsidRDefault="0057154A" w:rsidP="0057154A">
      <w:pPr>
        <w:rPr>
          <w:rFonts w:ascii="Arial" w:hAnsi="Arial" w:cs="Arial"/>
          <w:sz w:val="24"/>
          <w:szCs w:val="24"/>
        </w:rPr>
      </w:pPr>
      <w:proofErr w:type="gramStart"/>
      <w:r>
        <w:rPr>
          <w:rFonts w:ascii="Arial" w:hAnsi="Arial" w:cs="Arial"/>
          <w:sz w:val="24"/>
          <w:szCs w:val="24"/>
        </w:rPr>
        <w:t xml:space="preserve">Green ball group – 05h50 – 10h00 (primary school players play with slower {75%} </w:t>
      </w:r>
      <w:r w:rsidR="00FF142F">
        <w:rPr>
          <w:rFonts w:ascii="Arial" w:hAnsi="Arial" w:cs="Arial"/>
          <w:sz w:val="24"/>
          <w:szCs w:val="24"/>
        </w:rPr>
        <w:t>green ball.</w:t>
      </w:r>
      <w:proofErr w:type="gramEnd"/>
    </w:p>
    <w:p w:rsidR="00FF142F" w:rsidRDefault="00FF142F" w:rsidP="0057154A">
      <w:pPr>
        <w:rPr>
          <w:rFonts w:ascii="Arial" w:hAnsi="Arial" w:cs="Arial"/>
          <w:sz w:val="24"/>
          <w:szCs w:val="24"/>
        </w:rPr>
      </w:pPr>
      <w:proofErr w:type="gramStart"/>
      <w:r>
        <w:rPr>
          <w:rFonts w:ascii="Arial" w:hAnsi="Arial" w:cs="Arial"/>
          <w:sz w:val="24"/>
          <w:szCs w:val="24"/>
        </w:rPr>
        <w:t>Gold group [09h55 – 14h00] Intermediate strength players who play with normal balls.</w:t>
      </w:r>
      <w:proofErr w:type="gramEnd"/>
    </w:p>
    <w:p w:rsidR="00FF142F" w:rsidRDefault="00FF142F" w:rsidP="0057154A">
      <w:pPr>
        <w:rPr>
          <w:rFonts w:ascii="Arial" w:hAnsi="Arial" w:cs="Arial"/>
          <w:sz w:val="24"/>
          <w:szCs w:val="24"/>
        </w:rPr>
      </w:pPr>
      <w:proofErr w:type="gramStart"/>
      <w:r>
        <w:rPr>
          <w:rFonts w:ascii="Arial" w:hAnsi="Arial" w:cs="Arial"/>
          <w:sz w:val="24"/>
          <w:szCs w:val="24"/>
        </w:rPr>
        <w:t>Platinum group [13h55 – 18h00] Advanced strength players who play with normal balls.</w:t>
      </w:r>
      <w:proofErr w:type="gramEnd"/>
    </w:p>
    <w:p w:rsidR="00FF142F" w:rsidRDefault="00FF142F" w:rsidP="0057154A">
      <w:pPr>
        <w:rPr>
          <w:rFonts w:ascii="Arial" w:hAnsi="Arial" w:cs="Arial"/>
          <w:sz w:val="24"/>
          <w:szCs w:val="24"/>
        </w:rPr>
      </w:pPr>
      <w:r>
        <w:rPr>
          <w:rFonts w:ascii="Arial" w:hAnsi="Arial" w:cs="Arial"/>
          <w:sz w:val="24"/>
          <w:szCs w:val="24"/>
        </w:rPr>
        <w:t xml:space="preserve">If there are less than 13 players in a group all matches are played at </w:t>
      </w:r>
      <w:proofErr w:type="spellStart"/>
      <w:r>
        <w:rPr>
          <w:rFonts w:ascii="Arial" w:hAnsi="Arial" w:cs="Arial"/>
          <w:sz w:val="24"/>
          <w:szCs w:val="24"/>
        </w:rPr>
        <w:t>Hoërskool</w:t>
      </w:r>
      <w:proofErr w:type="spellEnd"/>
      <w:r>
        <w:rPr>
          <w:rFonts w:ascii="Arial" w:hAnsi="Arial" w:cs="Arial"/>
          <w:sz w:val="24"/>
          <w:szCs w:val="24"/>
        </w:rPr>
        <w:t xml:space="preserve"> </w:t>
      </w:r>
      <w:proofErr w:type="spellStart"/>
      <w:r>
        <w:rPr>
          <w:rFonts w:ascii="Arial" w:hAnsi="Arial" w:cs="Arial"/>
          <w:sz w:val="24"/>
          <w:szCs w:val="24"/>
        </w:rPr>
        <w:t>Garsfontein</w:t>
      </w:r>
      <w:proofErr w:type="spellEnd"/>
      <w:r>
        <w:rPr>
          <w:rFonts w:ascii="Arial" w:hAnsi="Arial" w:cs="Arial"/>
          <w:sz w:val="24"/>
          <w:szCs w:val="24"/>
        </w:rPr>
        <w:t xml:space="preserve"> courts.  If there are ten to twelve players doubles are also played. </w:t>
      </w:r>
    </w:p>
    <w:p w:rsidR="00FF142F" w:rsidRPr="0057154A" w:rsidRDefault="00FF142F" w:rsidP="0057154A">
      <w:pPr>
        <w:rPr>
          <w:rFonts w:ascii="Arial" w:hAnsi="Arial" w:cs="Arial"/>
          <w:sz w:val="24"/>
          <w:szCs w:val="24"/>
        </w:rPr>
      </w:pPr>
    </w:p>
    <w:sectPr w:rsidR="00FF142F" w:rsidRPr="00571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30767"/>
    <w:multiLevelType w:val="hybridMultilevel"/>
    <w:tmpl w:val="5DC83A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61"/>
    <w:rsid w:val="0057154A"/>
    <w:rsid w:val="00664761"/>
    <w:rsid w:val="007653C5"/>
    <w:rsid w:val="007727F2"/>
    <w:rsid w:val="00FF14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user</cp:lastModifiedBy>
  <cp:revision>2</cp:revision>
  <dcterms:created xsi:type="dcterms:W3CDTF">2017-02-07T11:39:00Z</dcterms:created>
  <dcterms:modified xsi:type="dcterms:W3CDTF">2017-02-07T11:39:00Z</dcterms:modified>
</cp:coreProperties>
</file>