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45B4" w14:textId="26A95E96" w:rsidR="00840BFF" w:rsidRDefault="00840BFF" w:rsidP="00840BFF">
      <w:pPr>
        <w:jc w:val="center"/>
        <w:rPr>
          <w:rFonts w:ascii="Arial" w:hAnsi="Arial" w:cs="Arial"/>
          <w:sz w:val="48"/>
          <w:szCs w:val="48"/>
        </w:rPr>
      </w:pPr>
      <w:r w:rsidRPr="00840BFF">
        <w:rPr>
          <w:rFonts w:ascii="Arial" w:hAnsi="Arial" w:cs="Arial"/>
          <w:sz w:val="48"/>
          <w:szCs w:val="48"/>
        </w:rPr>
        <w:t>Information you should know about GNTM red ball tournaments</w:t>
      </w:r>
    </w:p>
    <w:p w14:paraId="4A9E5790" w14:textId="690B711D" w:rsidR="00840BFF" w:rsidRDefault="00CA74D4" w:rsidP="00CA74D4">
      <w:pPr>
        <w:jc w:val="center"/>
        <w:rPr>
          <w:rFonts w:ascii="Arial" w:hAnsi="Arial" w:cs="Arial"/>
          <w:sz w:val="40"/>
          <w:szCs w:val="40"/>
        </w:rPr>
      </w:pPr>
      <w:r w:rsidRPr="00CA74D4">
        <w:rPr>
          <w:rFonts w:ascii="Arial" w:hAnsi="Arial" w:cs="Arial"/>
          <w:sz w:val="40"/>
          <w:szCs w:val="40"/>
        </w:rPr>
        <w:t xml:space="preserve">What is </w:t>
      </w:r>
      <w:r w:rsidRPr="00CA74D4">
        <w:rPr>
          <w:rFonts w:ascii="Arial" w:hAnsi="Arial" w:cs="Arial"/>
          <w:color w:val="FF0000"/>
          <w:sz w:val="40"/>
          <w:szCs w:val="40"/>
        </w:rPr>
        <w:t xml:space="preserve">Red Ball </w:t>
      </w:r>
      <w:r w:rsidRPr="00CA74D4">
        <w:rPr>
          <w:rFonts w:ascii="Arial" w:hAnsi="Arial" w:cs="Arial"/>
          <w:sz w:val="40"/>
          <w:szCs w:val="40"/>
        </w:rPr>
        <w:t>tennis?</w:t>
      </w:r>
    </w:p>
    <w:p w14:paraId="76FF624A" w14:textId="535AF8F2" w:rsidR="00CA74D4" w:rsidRPr="00F905C1" w:rsidRDefault="00CA74D4" w:rsidP="00CA7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431237">
        <w:rPr>
          <w:rFonts w:ascii="Arial" w:hAnsi="Arial" w:cs="Arial"/>
          <w:color w:val="FF0000"/>
          <w:sz w:val="36"/>
          <w:szCs w:val="36"/>
        </w:rPr>
        <w:t xml:space="preserve">Red Ball </w:t>
      </w:r>
      <w:r>
        <w:rPr>
          <w:rFonts w:ascii="Arial" w:hAnsi="Arial" w:cs="Arial"/>
          <w:sz w:val="36"/>
          <w:szCs w:val="36"/>
        </w:rPr>
        <w:t>Tennis provides for the youngest child wishing to embark on a</w:t>
      </w:r>
      <w:r w:rsidR="00F905C1">
        <w:rPr>
          <w:rFonts w:ascii="Arial" w:hAnsi="Arial" w:cs="Arial"/>
          <w:sz w:val="36"/>
          <w:szCs w:val="36"/>
        </w:rPr>
        <w:t>n exciting journey that starts a funnel for nurturing players from uncoordinated beginner through all the levels of coloured ball tennis until TSA (Tennis South Africa) level is achieved.</w:t>
      </w:r>
    </w:p>
    <w:p w14:paraId="640D3441" w14:textId="2D507B4B" w:rsidR="00F905C1" w:rsidRDefault="008A4BCC" w:rsidP="00CA7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431237">
        <w:rPr>
          <w:rFonts w:ascii="Arial" w:hAnsi="Arial" w:cs="Arial"/>
          <w:color w:val="FF0000"/>
          <w:sz w:val="40"/>
          <w:szCs w:val="40"/>
        </w:rPr>
        <w:t xml:space="preserve">Red Ball </w:t>
      </w:r>
      <w:r>
        <w:rPr>
          <w:rFonts w:ascii="Arial" w:hAnsi="Arial" w:cs="Arial"/>
          <w:sz w:val="40"/>
          <w:szCs w:val="40"/>
        </w:rPr>
        <w:t xml:space="preserve">Tournaments provide the fun and motivation to </w:t>
      </w:r>
      <w:proofErr w:type="gramStart"/>
      <w:r>
        <w:rPr>
          <w:rFonts w:ascii="Arial" w:hAnsi="Arial" w:cs="Arial"/>
          <w:sz w:val="40"/>
          <w:szCs w:val="40"/>
        </w:rPr>
        <w:t>continue on</w:t>
      </w:r>
      <w:proofErr w:type="gramEnd"/>
      <w:r>
        <w:rPr>
          <w:rFonts w:ascii="Arial" w:hAnsi="Arial" w:cs="Arial"/>
          <w:sz w:val="40"/>
          <w:szCs w:val="40"/>
        </w:rPr>
        <w:t xml:space="preserve"> this carefully staggered journey. They commence with an evaluation that splits the entrants into two groups; those that can, </w:t>
      </w:r>
      <w:bookmarkStart w:id="0" w:name="_GoBack"/>
      <w:r>
        <w:rPr>
          <w:rFonts w:ascii="Arial" w:hAnsi="Arial" w:cs="Arial"/>
          <w:sz w:val="40"/>
          <w:szCs w:val="40"/>
        </w:rPr>
        <w:t>and those that can’t hit a ball over a net.</w:t>
      </w:r>
    </w:p>
    <w:p w14:paraId="0396B8FA" w14:textId="42E525FC" w:rsidR="008A4BCC" w:rsidRDefault="008A4BCC" w:rsidP="00CA7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 w:rsidRPr="00431237">
        <w:rPr>
          <w:rFonts w:ascii="Arial" w:hAnsi="Arial" w:cs="Arial"/>
          <w:color w:val="FF0000"/>
          <w:sz w:val="40"/>
          <w:szCs w:val="40"/>
        </w:rPr>
        <w:t xml:space="preserve">Red Ball </w:t>
      </w:r>
      <w:r>
        <w:rPr>
          <w:rFonts w:ascii="Arial" w:hAnsi="Arial" w:cs="Arial"/>
          <w:sz w:val="40"/>
          <w:szCs w:val="40"/>
        </w:rPr>
        <w:t xml:space="preserve">Tournaments expose players who can, to the enjoyment of playing a match (under the roving eye of a </w:t>
      </w:r>
      <w:r w:rsidR="006A6E43">
        <w:rPr>
          <w:rFonts w:ascii="Arial" w:hAnsi="Arial" w:cs="Arial"/>
          <w:sz w:val="40"/>
          <w:szCs w:val="40"/>
        </w:rPr>
        <w:t xml:space="preserve">tennis coach). Separate coordination training is provided </w:t>
      </w:r>
      <w:bookmarkEnd w:id="0"/>
      <w:r w:rsidR="006A6E43">
        <w:rPr>
          <w:rFonts w:ascii="Arial" w:hAnsi="Arial" w:cs="Arial"/>
          <w:sz w:val="40"/>
          <w:szCs w:val="40"/>
        </w:rPr>
        <w:t xml:space="preserve">for children not yet capable of playing rudimentary tennis. </w:t>
      </w:r>
    </w:p>
    <w:p w14:paraId="6BEEFA3A" w14:textId="21E90086" w:rsidR="006A6E43" w:rsidRDefault="006A6E43" w:rsidP="00CA7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tournament is a pleasant, short and intensive experience for players and non-players.</w:t>
      </w:r>
    </w:p>
    <w:p w14:paraId="02C5D1D3" w14:textId="27B30E7D" w:rsidR="006A6E43" w:rsidRDefault="006A6E43" w:rsidP="00CA7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Scores are unobtrusively </w:t>
      </w:r>
      <w:proofErr w:type="gramStart"/>
      <w:r>
        <w:rPr>
          <w:rFonts w:ascii="Arial" w:hAnsi="Arial" w:cs="Arial"/>
          <w:sz w:val="40"/>
          <w:szCs w:val="40"/>
        </w:rPr>
        <w:t>recorded</w:t>
      </w:r>
      <w:proofErr w:type="gramEnd"/>
      <w:r>
        <w:rPr>
          <w:rFonts w:ascii="Arial" w:hAnsi="Arial" w:cs="Arial"/>
          <w:sz w:val="40"/>
          <w:szCs w:val="40"/>
        </w:rPr>
        <w:t xml:space="preserve"> and the emphasis is on fun and not on who wins.</w:t>
      </w:r>
    </w:p>
    <w:p w14:paraId="1B3F8C88" w14:textId="102C6054" w:rsidR="006A6E43" w:rsidRDefault="00BC679F" w:rsidP="00CA7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Everyone is a </w:t>
      </w:r>
      <w:proofErr w:type="gramStart"/>
      <w:r>
        <w:rPr>
          <w:rFonts w:ascii="Arial" w:hAnsi="Arial" w:cs="Arial"/>
          <w:sz w:val="40"/>
          <w:szCs w:val="40"/>
        </w:rPr>
        <w:t>winner</w:t>
      </w:r>
      <w:proofErr w:type="gramEnd"/>
      <w:r>
        <w:rPr>
          <w:rFonts w:ascii="Arial" w:hAnsi="Arial" w:cs="Arial"/>
          <w:sz w:val="40"/>
          <w:szCs w:val="40"/>
        </w:rPr>
        <w:t xml:space="preserve"> and everyone receives a prize.</w:t>
      </w:r>
    </w:p>
    <w:p w14:paraId="55335F41" w14:textId="3922C361" w:rsidR="00C928F0" w:rsidRDefault="00C928F0" w:rsidP="00C928F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Players are registered with TSA and GNTM which improves communication with novice players.</w:t>
      </w:r>
    </w:p>
    <w:p w14:paraId="45A05D58" w14:textId="54B47B25" w:rsidR="00FB16C5" w:rsidRPr="00594AFA" w:rsidRDefault="00FB16C5" w:rsidP="00917F89">
      <w:pPr>
        <w:jc w:val="center"/>
        <w:rPr>
          <w:rFonts w:ascii="Arial" w:hAnsi="Arial" w:cs="Arial"/>
          <w:color w:val="002060"/>
          <w:sz w:val="44"/>
          <w:szCs w:val="44"/>
        </w:rPr>
      </w:pPr>
      <w:r w:rsidRPr="00594AFA">
        <w:rPr>
          <w:rFonts w:ascii="Arial" w:hAnsi="Arial" w:cs="Arial"/>
          <w:color w:val="002060"/>
          <w:sz w:val="44"/>
          <w:szCs w:val="44"/>
        </w:rPr>
        <w:t>Welcome to Good News Tennis Ministries</w:t>
      </w:r>
      <w:r w:rsidR="00250E76" w:rsidRPr="00594AFA">
        <w:rPr>
          <w:rFonts w:ascii="Arial" w:hAnsi="Arial" w:cs="Arial"/>
          <w:color w:val="002060"/>
          <w:sz w:val="44"/>
          <w:szCs w:val="44"/>
        </w:rPr>
        <w:t xml:space="preserve"> (GNTM)</w:t>
      </w:r>
    </w:p>
    <w:p w14:paraId="00FD0E0C" w14:textId="0F480300" w:rsidR="00FB16C5" w:rsidRDefault="00FB16C5" w:rsidP="00FB16C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We invite all interested parents to bring their children to their first </w:t>
      </w:r>
      <w:r w:rsidRPr="00431237">
        <w:rPr>
          <w:rFonts w:ascii="Arial" w:hAnsi="Arial" w:cs="Arial"/>
          <w:color w:val="FF0000"/>
          <w:sz w:val="40"/>
          <w:szCs w:val="40"/>
        </w:rPr>
        <w:t>“</w:t>
      </w:r>
      <w:r w:rsidRPr="00431237">
        <w:rPr>
          <w:rFonts w:ascii="Arial" w:hAnsi="Arial" w:cs="Arial"/>
          <w:i/>
          <w:color w:val="FF0000"/>
          <w:sz w:val="40"/>
          <w:szCs w:val="40"/>
        </w:rPr>
        <w:t>Try It Out Red Ball Tournament”</w:t>
      </w:r>
      <w:r>
        <w:rPr>
          <w:rFonts w:ascii="Arial" w:hAnsi="Arial" w:cs="Arial"/>
          <w:sz w:val="40"/>
          <w:szCs w:val="40"/>
        </w:rPr>
        <w:t>.</w:t>
      </w:r>
    </w:p>
    <w:p w14:paraId="58A7C1A2" w14:textId="1ED9C254" w:rsidR="00FB16C5" w:rsidRDefault="00FB16C5" w:rsidP="00FB16C5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This is where your child can discover their unique tennis talents.  Kids love to play and compete.</w:t>
      </w:r>
    </w:p>
    <w:p w14:paraId="2300DD05" w14:textId="08651706" w:rsidR="00FB16C5" w:rsidRDefault="00FB16C5" w:rsidP="00FB16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They will enjoy exploring and showing off their skills</w:t>
      </w:r>
      <w:r w:rsidR="00667650">
        <w:rPr>
          <w:rFonts w:ascii="Arial" w:hAnsi="Arial" w:cs="Arial"/>
          <w:sz w:val="40"/>
          <w:szCs w:val="40"/>
        </w:rPr>
        <w:t>.</w:t>
      </w:r>
    </w:p>
    <w:p w14:paraId="2930E718" w14:textId="5B7C8567" w:rsidR="00667650" w:rsidRDefault="00667650" w:rsidP="00FB16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All they need to start are “</w:t>
      </w:r>
      <w:proofErr w:type="spellStart"/>
      <w:r w:rsidRPr="00431237">
        <w:rPr>
          <w:rFonts w:ascii="Arial" w:hAnsi="Arial" w:cs="Arial"/>
          <w:i/>
          <w:color w:val="FF0000"/>
          <w:sz w:val="40"/>
          <w:szCs w:val="40"/>
        </w:rPr>
        <w:t>tackies</w:t>
      </w:r>
      <w:proofErr w:type="spellEnd"/>
      <w:r>
        <w:rPr>
          <w:rFonts w:ascii="Arial" w:hAnsi="Arial" w:cs="Arial"/>
          <w:sz w:val="40"/>
          <w:szCs w:val="40"/>
        </w:rPr>
        <w:t>” (running or tennis or informal)</w:t>
      </w:r>
    </w:p>
    <w:p w14:paraId="5316A558" w14:textId="3B1A8D39" w:rsidR="00667650" w:rsidRDefault="00667650" w:rsidP="00FB16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We provide </w:t>
      </w:r>
      <w:r w:rsidRPr="00431237">
        <w:rPr>
          <w:rFonts w:ascii="Arial" w:hAnsi="Arial" w:cs="Arial"/>
          <w:i/>
          <w:color w:val="FF0000"/>
          <w:sz w:val="40"/>
          <w:szCs w:val="40"/>
        </w:rPr>
        <w:t>racquets</w:t>
      </w:r>
      <w:r>
        <w:rPr>
          <w:rFonts w:ascii="Arial" w:hAnsi="Arial" w:cs="Arial"/>
          <w:sz w:val="40"/>
          <w:szCs w:val="40"/>
        </w:rPr>
        <w:t xml:space="preserve"> for 4 to 8-year-old children.</w:t>
      </w:r>
    </w:p>
    <w:p w14:paraId="04A89C47" w14:textId="64622ACD" w:rsidR="00667650" w:rsidRPr="00FB16C5" w:rsidRDefault="00667650" w:rsidP="00FB16C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40"/>
          <w:szCs w:val="40"/>
        </w:rPr>
      </w:pPr>
      <w:r w:rsidRPr="00431237">
        <w:rPr>
          <w:rFonts w:ascii="Arial" w:hAnsi="Arial" w:cs="Arial"/>
          <w:i/>
          <w:color w:val="FF0000"/>
          <w:sz w:val="40"/>
          <w:szCs w:val="40"/>
        </w:rPr>
        <w:t>Smaller courts</w:t>
      </w:r>
      <w:r w:rsidRPr="00431237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and </w:t>
      </w:r>
      <w:r w:rsidRPr="00431237">
        <w:rPr>
          <w:rFonts w:ascii="Arial" w:hAnsi="Arial" w:cs="Arial"/>
          <w:i/>
          <w:color w:val="FF0000"/>
          <w:sz w:val="40"/>
          <w:szCs w:val="40"/>
        </w:rPr>
        <w:t>racquets</w:t>
      </w:r>
      <w:r>
        <w:rPr>
          <w:rFonts w:ascii="Arial" w:hAnsi="Arial" w:cs="Arial"/>
          <w:sz w:val="40"/>
          <w:szCs w:val="40"/>
        </w:rPr>
        <w:t xml:space="preserve"> and </w:t>
      </w:r>
      <w:r w:rsidRPr="00431237">
        <w:rPr>
          <w:rFonts w:ascii="Arial" w:hAnsi="Arial" w:cs="Arial"/>
          <w:i/>
          <w:color w:val="FF0000"/>
          <w:sz w:val="40"/>
          <w:szCs w:val="40"/>
        </w:rPr>
        <w:t>lower nets</w:t>
      </w:r>
      <w:r w:rsidRPr="00431237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together with </w:t>
      </w:r>
      <w:r w:rsidRPr="00431237">
        <w:rPr>
          <w:rFonts w:ascii="Arial" w:hAnsi="Arial" w:cs="Arial"/>
          <w:i/>
          <w:color w:val="FF0000"/>
          <w:sz w:val="40"/>
          <w:szCs w:val="40"/>
        </w:rPr>
        <w:t>slower special red balls</w:t>
      </w:r>
      <w:r w:rsidRPr="00431237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make it easy to start enjoying tennis from a very young age.</w:t>
      </w:r>
    </w:p>
    <w:p w14:paraId="41DCDF9B" w14:textId="517B0EE8" w:rsidR="00FB16C5" w:rsidRDefault="00FB16C5" w:rsidP="00FB16C5">
      <w:pPr>
        <w:jc w:val="both"/>
        <w:rPr>
          <w:rFonts w:ascii="Arial" w:hAnsi="Arial" w:cs="Arial"/>
          <w:sz w:val="40"/>
          <w:szCs w:val="40"/>
        </w:rPr>
      </w:pPr>
    </w:p>
    <w:p w14:paraId="73CC6481" w14:textId="77777777" w:rsidR="00582603" w:rsidRDefault="00582603" w:rsidP="00582603">
      <w:pPr>
        <w:tabs>
          <w:tab w:val="left" w:pos="6237"/>
        </w:tabs>
        <w:spacing w:after="0"/>
        <w:ind w:left="360"/>
        <w:rPr>
          <w:rFonts w:ascii="Arial" w:hAnsi="Arial" w:cs="Arial"/>
          <w:b/>
          <w:i/>
          <w:color w:val="FF0000"/>
          <w:sz w:val="28"/>
          <w:szCs w:val="28"/>
          <w:lang w:val="en-GB"/>
        </w:rPr>
      </w:pPr>
      <w:r w:rsidRPr="00C218F5">
        <w:rPr>
          <w:rFonts w:ascii="Arial" w:hAnsi="Arial" w:cs="Arial"/>
          <w:b/>
          <w:i/>
          <w:color w:val="FF0000"/>
          <w:sz w:val="28"/>
          <w:szCs w:val="28"/>
          <w:lang w:val="en-GB"/>
        </w:rPr>
        <w:t xml:space="preserve">              </w:t>
      </w:r>
      <w:r>
        <w:rPr>
          <w:rFonts w:ascii="Arial" w:hAnsi="Arial" w:cs="Arial"/>
          <w:b/>
          <w:i/>
          <w:color w:val="FF0000"/>
          <w:sz w:val="28"/>
          <w:szCs w:val="28"/>
          <w:lang w:val="en-GB"/>
        </w:rPr>
        <w:t xml:space="preserve">     </w:t>
      </w:r>
    </w:p>
    <w:p w14:paraId="2E9B4FDB" w14:textId="1C7B0BF7" w:rsidR="00582603" w:rsidRDefault="00582603" w:rsidP="000006D3">
      <w:pPr>
        <w:tabs>
          <w:tab w:val="left" w:pos="6237"/>
        </w:tabs>
        <w:spacing w:after="0"/>
        <w:ind w:left="360"/>
        <w:rPr>
          <w:rFonts w:ascii="Arial" w:hAnsi="Arial" w:cs="Arial"/>
          <w:b/>
          <w:color w:val="548DD4" w:themeColor="text2" w:themeTint="99"/>
          <w:sz w:val="44"/>
          <w:szCs w:val="44"/>
          <w:lang w:val="en-GB"/>
        </w:rPr>
      </w:pPr>
      <w:r w:rsidRPr="00582603">
        <w:rPr>
          <w:rFonts w:ascii="Arial" w:hAnsi="Arial" w:cs="Arial"/>
          <w:b/>
          <w:color w:val="548DD4" w:themeColor="text2" w:themeTint="99"/>
          <w:sz w:val="44"/>
          <w:szCs w:val="44"/>
          <w:lang w:val="en-GB"/>
        </w:rPr>
        <w:lastRenderedPageBreak/>
        <w:t>When, What, Where and How</w:t>
      </w:r>
    </w:p>
    <w:p w14:paraId="08DE88E9" w14:textId="6CCF5FE0" w:rsidR="00582603" w:rsidRPr="00C218F5" w:rsidRDefault="00582603" w:rsidP="000006D3">
      <w:pPr>
        <w:tabs>
          <w:tab w:val="left" w:pos="6237"/>
        </w:tabs>
        <w:spacing w:after="0"/>
        <w:ind w:left="360"/>
        <w:rPr>
          <w:rFonts w:ascii="Arial" w:hAnsi="Arial" w:cs="Arial"/>
          <w:color w:val="FF0000"/>
          <w:sz w:val="28"/>
          <w:szCs w:val="28"/>
          <w:lang w:val="en-GB"/>
        </w:rPr>
      </w:pPr>
      <w:r w:rsidRPr="00C218F5">
        <w:rPr>
          <w:rFonts w:ascii="Arial" w:hAnsi="Arial" w:cs="Arial"/>
          <w:b/>
          <w:i/>
          <w:color w:val="FF0000"/>
          <w:sz w:val="28"/>
          <w:szCs w:val="28"/>
          <w:lang w:val="en-GB"/>
        </w:rPr>
        <w:t xml:space="preserve">  </w:t>
      </w:r>
    </w:p>
    <w:p w14:paraId="5C36FA94" w14:textId="77777777" w:rsidR="00582603" w:rsidRPr="0097432D" w:rsidRDefault="00582603" w:rsidP="000006D3">
      <w:pPr>
        <w:pStyle w:val="ListParagraph"/>
        <w:numPr>
          <w:ilvl w:val="0"/>
          <w:numId w:val="6"/>
        </w:numPr>
        <w:tabs>
          <w:tab w:val="left" w:pos="6237"/>
        </w:tabs>
        <w:spacing w:after="0"/>
        <w:rPr>
          <w:rFonts w:ascii="Arial" w:hAnsi="Arial" w:cs="Arial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>Every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first Saturday of each month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sz w:val="36"/>
          <w:szCs w:val="36"/>
          <w:lang w:val="en-GB"/>
        </w:rPr>
        <w:t xml:space="preserve">an experienced “play and stay coach” will supervise a red ball tournament at the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Lynnwood Glen Tennis courts (close to Menlyn).</w:t>
      </w:r>
      <w:r w:rsidRPr="0097432D">
        <w:rPr>
          <w:rFonts w:ascii="Arial" w:hAnsi="Arial" w:cs="Arial"/>
          <w:sz w:val="36"/>
          <w:szCs w:val="36"/>
          <w:lang w:val="en-GB"/>
        </w:rPr>
        <w:t xml:space="preserve"> </w:t>
      </w:r>
    </w:p>
    <w:p w14:paraId="4437F8DA" w14:textId="77777777" w:rsidR="00582603" w:rsidRPr="0097432D" w:rsidRDefault="00582603" w:rsidP="000006D3">
      <w:pPr>
        <w:pStyle w:val="ListParagraph"/>
        <w:numPr>
          <w:ilvl w:val="0"/>
          <w:numId w:val="6"/>
        </w:numPr>
        <w:tabs>
          <w:tab w:val="left" w:pos="6237"/>
        </w:tabs>
        <w:spacing w:after="0"/>
        <w:rPr>
          <w:rFonts w:ascii="Arial" w:hAnsi="Arial" w:cs="Arial"/>
          <w:b/>
          <w:i/>
          <w:color w:val="FF0000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 xml:space="preserve">At the same time a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coordination trainer</w:t>
      </w:r>
      <w:r w:rsidRPr="0097432D">
        <w:rPr>
          <w:rFonts w:ascii="Arial" w:hAnsi="Arial" w:cs="Arial"/>
          <w:sz w:val="36"/>
          <w:szCs w:val="36"/>
          <w:lang w:val="en-GB"/>
        </w:rPr>
        <w:t xml:space="preserve"> will run a separate program for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children who struggle to keep a ball in play.</w:t>
      </w:r>
    </w:p>
    <w:p w14:paraId="32528B0D" w14:textId="77777777" w:rsidR="00582603" w:rsidRPr="0097432D" w:rsidRDefault="00582603" w:rsidP="000006D3">
      <w:pPr>
        <w:pStyle w:val="ListParagraph"/>
        <w:numPr>
          <w:ilvl w:val="0"/>
          <w:numId w:val="6"/>
        </w:numPr>
        <w:tabs>
          <w:tab w:val="left" w:pos="6237"/>
        </w:tabs>
        <w:spacing w:after="0"/>
        <w:rPr>
          <w:rFonts w:ascii="Arial" w:hAnsi="Arial" w:cs="Arial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 xml:space="preserve">Parents and players must report at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07:30am</w:t>
      </w:r>
      <w:r w:rsidRPr="0097432D">
        <w:rPr>
          <w:rFonts w:ascii="Arial" w:hAnsi="Arial" w:cs="Arial"/>
          <w:color w:val="00B05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sz w:val="36"/>
          <w:szCs w:val="36"/>
          <w:lang w:val="en-GB"/>
        </w:rPr>
        <w:t>when children will undergo a co-ordination test to determine their skill level.</w:t>
      </w:r>
    </w:p>
    <w:p w14:paraId="23AD52FB" w14:textId="77777777" w:rsidR="00582603" w:rsidRPr="0097432D" w:rsidRDefault="00582603" w:rsidP="000006D3">
      <w:pPr>
        <w:pStyle w:val="ListParagraph"/>
        <w:numPr>
          <w:ilvl w:val="0"/>
          <w:numId w:val="6"/>
        </w:numPr>
        <w:tabs>
          <w:tab w:val="left" w:pos="6237"/>
        </w:tabs>
        <w:spacing w:after="0"/>
        <w:rPr>
          <w:rFonts w:ascii="Arial" w:hAnsi="Arial" w:cs="Arial"/>
          <w:color w:val="FF0000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 xml:space="preserve">There will be a 15-minute talk on how to foster 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the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love of tennis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sz w:val="36"/>
          <w:szCs w:val="36"/>
          <w:lang w:val="en-GB"/>
        </w:rPr>
        <w:t>through tennis etiquette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based on a scripture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sz w:val="36"/>
          <w:szCs w:val="36"/>
          <w:lang w:val="en-GB"/>
        </w:rPr>
        <w:t xml:space="preserve">(attendance </w:t>
      </w:r>
      <w:r w:rsidRPr="0097432D">
        <w:rPr>
          <w:rFonts w:ascii="Arial" w:hAnsi="Arial" w:cs="Arial"/>
          <w:i/>
          <w:sz w:val="36"/>
          <w:szCs w:val="36"/>
          <w:lang w:val="en-GB"/>
        </w:rPr>
        <w:t xml:space="preserve">is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not compulsory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.) </w:t>
      </w:r>
    </w:p>
    <w:p w14:paraId="4B55382E" w14:textId="77777777" w:rsidR="00582603" w:rsidRPr="0097432D" w:rsidRDefault="00582603" w:rsidP="000006D3">
      <w:pPr>
        <w:pStyle w:val="ListParagraph"/>
        <w:numPr>
          <w:ilvl w:val="0"/>
          <w:numId w:val="6"/>
        </w:numPr>
        <w:tabs>
          <w:tab w:val="left" w:pos="6237"/>
        </w:tabs>
        <w:spacing w:after="0"/>
        <w:rPr>
          <w:rFonts w:ascii="Arial" w:hAnsi="Arial" w:cs="Arial"/>
          <w:b/>
          <w:color w:val="FF0000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 xml:space="preserve">Parents must fetch their children at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10:00 am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sz w:val="36"/>
          <w:szCs w:val="36"/>
          <w:lang w:val="en-GB"/>
        </w:rPr>
        <w:t xml:space="preserve">after the prize-giving where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 xml:space="preserve">each child will receive a merit prize based on their exhibited </w:t>
      </w:r>
      <w:proofErr w:type="spellStart"/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strenghts</w:t>
      </w:r>
      <w:proofErr w:type="spellEnd"/>
      <w:r w:rsidRPr="0097432D">
        <w:rPr>
          <w:rFonts w:ascii="Arial" w:hAnsi="Arial" w:cs="Arial"/>
          <w:b/>
          <w:color w:val="FF0000"/>
          <w:sz w:val="36"/>
          <w:szCs w:val="36"/>
          <w:lang w:val="en-GB"/>
        </w:rPr>
        <w:t>.</w:t>
      </w:r>
    </w:p>
    <w:p w14:paraId="1F59241D" w14:textId="77777777" w:rsidR="00582603" w:rsidRPr="0097432D" w:rsidRDefault="00582603" w:rsidP="000006D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>If you are interested, email:</w:t>
      </w:r>
      <w:r w:rsidRPr="0097432D">
        <w:rPr>
          <w:rFonts w:ascii="Arial" w:hAnsi="Arial" w:cs="Arial"/>
          <w:sz w:val="36"/>
          <w:szCs w:val="36"/>
          <w:u w:val="single"/>
          <w:lang w:val="en-GB"/>
        </w:rPr>
        <w:t xml:space="preserve"> </w:t>
      </w:r>
      <w:hyperlink r:id="rId5" w:history="1">
        <w:r w:rsidRPr="0097432D">
          <w:rPr>
            <w:rStyle w:val="Hyperlink"/>
            <w:rFonts w:ascii="Arial" w:hAnsi="Arial" w:cs="Arial"/>
            <w:sz w:val="36"/>
            <w:szCs w:val="36"/>
            <w:lang w:val="en-GB"/>
          </w:rPr>
          <w:t>Admin@GoodNewsTennis.co.za</w:t>
        </w:r>
      </w:hyperlink>
      <w:r w:rsidRPr="0097432D">
        <w:rPr>
          <w:rFonts w:ascii="Arial" w:hAnsi="Arial" w:cs="Arial"/>
          <w:sz w:val="36"/>
          <w:szCs w:val="36"/>
          <w:lang w:val="en-GB"/>
        </w:rPr>
        <w:t xml:space="preserve"> to receive:</w:t>
      </w:r>
    </w:p>
    <w:p w14:paraId="39CB397D" w14:textId="77777777" w:rsidR="00582603" w:rsidRPr="0097432D" w:rsidRDefault="00582603" w:rsidP="000006D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color w:val="FF0000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>Directions to</w:t>
      </w:r>
      <w:r w:rsidRPr="0097432D">
        <w:rPr>
          <w:rFonts w:ascii="Arial" w:hAnsi="Arial" w:cs="Arial"/>
          <w:color w:val="FF0000"/>
          <w:sz w:val="36"/>
          <w:szCs w:val="36"/>
          <w:lang w:val="en-GB"/>
        </w:rPr>
        <w:t xml:space="preserve">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>Lynnwood Glen Tennis courts.</w:t>
      </w:r>
    </w:p>
    <w:p w14:paraId="446938CA" w14:textId="77777777" w:rsidR="00582603" w:rsidRPr="0097432D" w:rsidRDefault="00582603" w:rsidP="000006D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>Entry form to be completed and returned to Good News Tennis</w:t>
      </w:r>
    </w:p>
    <w:p w14:paraId="13B4890F" w14:textId="77777777" w:rsidR="00582603" w:rsidRPr="0097432D" w:rsidRDefault="00582603" w:rsidP="000006D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 xml:space="preserve">Bank details to pay </w:t>
      </w:r>
      <w:r w:rsidRPr="0097432D">
        <w:rPr>
          <w:rFonts w:ascii="Arial" w:hAnsi="Arial" w:cs="Arial"/>
          <w:b/>
          <w:i/>
          <w:color w:val="FF0000"/>
          <w:sz w:val="36"/>
          <w:szCs w:val="36"/>
          <w:lang w:val="en-GB"/>
        </w:rPr>
        <w:t xml:space="preserve">R300. </w:t>
      </w:r>
      <w:r w:rsidRPr="0097432D">
        <w:rPr>
          <w:rFonts w:ascii="Arial" w:hAnsi="Arial" w:cs="Arial"/>
          <w:sz w:val="36"/>
          <w:szCs w:val="36"/>
          <w:lang w:val="en-GB"/>
        </w:rPr>
        <w:t>(racquet hire included) by EFT</w:t>
      </w:r>
    </w:p>
    <w:p w14:paraId="0FFAB89A" w14:textId="77777777" w:rsidR="00582603" w:rsidRPr="0097432D" w:rsidRDefault="00582603" w:rsidP="000006D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36"/>
          <w:szCs w:val="36"/>
          <w:lang w:val="en-GB"/>
        </w:rPr>
      </w:pPr>
      <w:r w:rsidRPr="0097432D">
        <w:rPr>
          <w:rFonts w:ascii="Arial" w:hAnsi="Arial" w:cs="Arial"/>
          <w:sz w:val="36"/>
          <w:szCs w:val="36"/>
          <w:lang w:val="en-GB"/>
        </w:rPr>
        <w:t xml:space="preserve">Links to pages on </w:t>
      </w:r>
      <w:hyperlink r:id="rId6" w:history="1">
        <w:r w:rsidRPr="0097432D">
          <w:rPr>
            <w:rStyle w:val="Hyperlink"/>
            <w:rFonts w:ascii="Arial" w:hAnsi="Arial" w:cs="Arial"/>
            <w:sz w:val="36"/>
            <w:szCs w:val="36"/>
            <w:lang w:val="en-GB"/>
          </w:rPr>
          <w:t>www.goodnewstennis.co.za</w:t>
        </w:r>
      </w:hyperlink>
      <w:r w:rsidRPr="0097432D">
        <w:rPr>
          <w:rFonts w:ascii="Arial" w:hAnsi="Arial" w:cs="Arial"/>
          <w:sz w:val="36"/>
          <w:szCs w:val="36"/>
          <w:lang w:val="en-GB"/>
        </w:rPr>
        <w:t xml:space="preserve"> for further information and frequently asked questions</w:t>
      </w:r>
    </w:p>
    <w:p w14:paraId="78F7ACB3" w14:textId="50A947BC" w:rsidR="00FB16C5" w:rsidRPr="0097432D" w:rsidRDefault="00FB16C5" w:rsidP="000006D3">
      <w:pPr>
        <w:jc w:val="both"/>
        <w:rPr>
          <w:rFonts w:ascii="Arial" w:hAnsi="Arial" w:cs="Arial"/>
          <w:sz w:val="36"/>
          <w:szCs w:val="36"/>
        </w:rPr>
      </w:pPr>
    </w:p>
    <w:p w14:paraId="0931E91E" w14:textId="5AC8D400" w:rsidR="00FB16C5" w:rsidRDefault="00FB16C5" w:rsidP="00FB16C5">
      <w:pPr>
        <w:jc w:val="both"/>
        <w:rPr>
          <w:rFonts w:ascii="Arial" w:hAnsi="Arial" w:cs="Arial"/>
          <w:sz w:val="40"/>
          <w:szCs w:val="40"/>
        </w:rPr>
      </w:pPr>
    </w:p>
    <w:p w14:paraId="6579F55D" w14:textId="77777777" w:rsidR="00FB16C5" w:rsidRPr="00FB16C5" w:rsidRDefault="00FB16C5" w:rsidP="00FB16C5">
      <w:pPr>
        <w:jc w:val="both"/>
        <w:rPr>
          <w:rFonts w:ascii="Arial" w:hAnsi="Arial" w:cs="Arial"/>
          <w:sz w:val="40"/>
          <w:szCs w:val="40"/>
        </w:rPr>
      </w:pPr>
    </w:p>
    <w:tbl>
      <w:tblPr>
        <w:tblW w:w="19460" w:type="dxa"/>
        <w:tblLook w:val="04A0" w:firstRow="1" w:lastRow="0" w:firstColumn="1" w:lastColumn="0" w:noHBand="0" w:noVBand="1"/>
      </w:tblPr>
      <w:tblGrid>
        <w:gridCol w:w="19460"/>
      </w:tblGrid>
      <w:tr w:rsidR="00C928F0" w:rsidRPr="00CA74D4" w14:paraId="23C020C1" w14:textId="77777777" w:rsidTr="00C928F0">
        <w:trPr>
          <w:trHeight w:val="22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0E077" w14:textId="1B22ABC2" w:rsidR="00C928F0" w:rsidRPr="00CA74D4" w:rsidRDefault="00C928F0" w:rsidP="00667650">
            <w:pP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ZA"/>
              </w:rPr>
            </w:pPr>
          </w:p>
        </w:tc>
      </w:tr>
      <w:tr w:rsidR="00C928F0" w:rsidRPr="00CA74D4" w14:paraId="741B2A12" w14:textId="77777777" w:rsidTr="00C928F0">
        <w:trPr>
          <w:trHeight w:val="88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558C4" w14:textId="15D2C418" w:rsidR="00C928F0" w:rsidRPr="00CA74D4" w:rsidRDefault="00C928F0" w:rsidP="00C92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ZA"/>
              </w:rPr>
            </w:pPr>
          </w:p>
        </w:tc>
      </w:tr>
      <w:tr w:rsidR="00C928F0" w:rsidRPr="00CA74D4" w14:paraId="5103B5C1" w14:textId="77777777" w:rsidTr="006A6E43">
        <w:trPr>
          <w:trHeight w:val="840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9F0B2" w14:textId="6053CE0E" w:rsidR="00C928F0" w:rsidRPr="00CA74D4" w:rsidRDefault="00C928F0" w:rsidP="00C92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ZA"/>
              </w:rPr>
            </w:pPr>
          </w:p>
        </w:tc>
      </w:tr>
      <w:tr w:rsidR="00C928F0" w:rsidRPr="00CA74D4" w14:paraId="0FFAF241" w14:textId="77777777" w:rsidTr="006A6E43">
        <w:trPr>
          <w:trHeight w:val="79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085D5" w14:textId="0A14E627" w:rsidR="00C928F0" w:rsidRPr="00CA74D4" w:rsidRDefault="00C928F0" w:rsidP="00C92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ZA"/>
              </w:rPr>
            </w:pPr>
          </w:p>
        </w:tc>
      </w:tr>
      <w:tr w:rsidR="00C928F0" w:rsidRPr="00CA74D4" w14:paraId="2921CB53" w14:textId="77777777" w:rsidTr="006A6E43">
        <w:trPr>
          <w:trHeight w:val="34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C7218" w14:textId="25B43776" w:rsidR="00C928F0" w:rsidRPr="00CA74D4" w:rsidRDefault="00C928F0" w:rsidP="00C928F0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ZA"/>
              </w:rPr>
            </w:pPr>
          </w:p>
        </w:tc>
      </w:tr>
      <w:tr w:rsidR="00C928F0" w:rsidRPr="00CA74D4" w14:paraId="67AE294C" w14:textId="77777777" w:rsidTr="006A6E43">
        <w:trPr>
          <w:trHeight w:val="34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2095F" w14:textId="4D875F7D" w:rsidR="00C928F0" w:rsidRPr="00CA74D4" w:rsidRDefault="00C928F0" w:rsidP="00C928F0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ZA"/>
              </w:rPr>
            </w:pPr>
          </w:p>
        </w:tc>
      </w:tr>
      <w:tr w:rsidR="00C928F0" w:rsidRPr="00CA74D4" w14:paraId="21956994" w14:textId="77777777" w:rsidTr="006A6E43">
        <w:trPr>
          <w:trHeight w:val="34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333C2" w14:textId="5D670B96" w:rsidR="00C928F0" w:rsidRPr="00CA74D4" w:rsidRDefault="00C928F0" w:rsidP="00C928F0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ZA"/>
              </w:rPr>
            </w:pPr>
          </w:p>
        </w:tc>
      </w:tr>
      <w:tr w:rsidR="00C928F0" w:rsidRPr="00CA74D4" w14:paraId="28FC1EB0" w14:textId="77777777" w:rsidTr="006A6E43">
        <w:trPr>
          <w:trHeight w:val="34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00CE8" w14:textId="553456C7" w:rsidR="00C928F0" w:rsidRPr="00CA74D4" w:rsidRDefault="00C928F0" w:rsidP="00C928F0">
            <w:pPr>
              <w:spacing w:after="0" w:line="240" w:lineRule="auto"/>
              <w:ind w:firstLineChars="100" w:firstLine="320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ZA"/>
              </w:rPr>
            </w:pPr>
          </w:p>
        </w:tc>
      </w:tr>
    </w:tbl>
    <w:p w14:paraId="59D4022C" w14:textId="77777777" w:rsidR="00CA74D4" w:rsidRPr="00840BFF" w:rsidRDefault="00CA74D4" w:rsidP="00840BFF">
      <w:pPr>
        <w:jc w:val="both"/>
        <w:rPr>
          <w:rFonts w:ascii="Arial" w:hAnsi="Arial" w:cs="Arial"/>
          <w:sz w:val="36"/>
          <w:szCs w:val="36"/>
        </w:rPr>
      </w:pPr>
    </w:p>
    <w:sectPr w:rsidR="00CA74D4" w:rsidRPr="00840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5C52"/>
    <w:multiLevelType w:val="hybridMultilevel"/>
    <w:tmpl w:val="30CAFD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DA1"/>
    <w:multiLevelType w:val="hybridMultilevel"/>
    <w:tmpl w:val="955EE222"/>
    <w:lvl w:ilvl="0" w:tplc="1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4EA147D"/>
    <w:multiLevelType w:val="hybridMultilevel"/>
    <w:tmpl w:val="748802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4BD5"/>
    <w:multiLevelType w:val="hybridMultilevel"/>
    <w:tmpl w:val="B09CBF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1AD3"/>
    <w:multiLevelType w:val="hybridMultilevel"/>
    <w:tmpl w:val="9F6A4B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3394C"/>
    <w:multiLevelType w:val="hybridMultilevel"/>
    <w:tmpl w:val="D1C071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532D"/>
    <w:multiLevelType w:val="hybridMultilevel"/>
    <w:tmpl w:val="6A629EB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C47305"/>
    <w:multiLevelType w:val="hybridMultilevel"/>
    <w:tmpl w:val="376A529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A7280"/>
    <w:multiLevelType w:val="hybridMultilevel"/>
    <w:tmpl w:val="BC72E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B8"/>
    <w:rsid w:val="000006D3"/>
    <w:rsid w:val="000327B8"/>
    <w:rsid w:val="00081E22"/>
    <w:rsid w:val="00250E76"/>
    <w:rsid w:val="0036689C"/>
    <w:rsid w:val="00431237"/>
    <w:rsid w:val="004E2585"/>
    <w:rsid w:val="00582603"/>
    <w:rsid w:val="00594AFA"/>
    <w:rsid w:val="00667650"/>
    <w:rsid w:val="006A6E43"/>
    <w:rsid w:val="007572A9"/>
    <w:rsid w:val="00840BFF"/>
    <w:rsid w:val="00891233"/>
    <w:rsid w:val="008A4BCC"/>
    <w:rsid w:val="00917F89"/>
    <w:rsid w:val="00956438"/>
    <w:rsid w:val="0097432D"/>
    <w:rsid w:val="00A9492E"/>
    <w:rsid w:val="00BC679F"/>
    <w:rsid w:val="00C928F0"/>
    <w:rsid w:val="00CA74D4"/>
    <w:rsid w:val="00D133CC"/>
    <w:rsid w:val="00D166A7"/>
    <w:rsid w:val="00DB3167"/>
    <w:rsid w:val="00F905C1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4EDFE"/>
  <w15:chartTrackingRefBased/>
  <w15:docId w15:val="{62909771-E103-4F04-970A-43FBC4B7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dnewstennis.co.za" TargetMode="External"/><Relationship Id="rId5" Type="http://schemas.openxmlformats.org/officeDocument/2006/relationships/hyperlink" Target="mailto:Admin@GoodNewsTennis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2018-12-29T17:14:00Z</cp:lastPrinted>
  <dcterms:created xsi:type="dcterms:W3CDTF">2018-12-29T16:02:00Z</dcterms:created>
  <dcterms:modified xsi:type="dcterms:W3CDTF">2018-12-29T20:17:00Z</dcterms:modified>
</cp:coreProperties>
</file>